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F7" w:rsidRPr="003D46EC" w:rsidRDefault="00C31A13" w:rsidP="00AF10F7">
      <w:pPr>
        <w:widowControl w:val="0"/>
        <w:autoSpaceDE w:val="0"/>
        <w:autoSpaceDN w:val="0"/>
        <w:adjustRightInd w:val="0"/>
        <w:spacing w:after="256"/>
        <w:rPr>
          <w:rFonts w:ascii="Franklin Gothic Book" w:hAnsi="Franklin Gothic Book" w:cs="Arial"/>
          <w:b/>
          <w:u w:val="single"/>
        </w:rPr>
      </w:pPr>
      <w:bookmarkStart w:id="0" w:name="_GoBack"/>
      <w:bookmarkEnd w:id="0"/>
      <w:r w:rsidRPr="003D46EC">
        <w:rPr>
          <w:rFonts w:ascii="Franklin Gothic Book" w:hAnsi="Franklin Gothic Book" w:cs="Arial"/>
          <w:b/>
          <w:u w:val="single"/>
        </w:rPr>
        <w:t>Elevator Pitch</w:t>
      </w:r>
      <w:r w:rsidR="005C20CA" w:rsidRPr="003D46EC">
        <w:rPr>
          <w:rFonts w:ascii="Franklin Gothic Book" w:hAnsi="Franklin Gothic Book" w:cs="Arial"/>
          <w:b/>
          <w:u w:val="single"/>
        </w:rPr>
        <w:br/>
      </w:r>
      <w:r w:rsidR="00A04C53" w:rsidRPr="003D46EC">
        <w:rPr>
          <w:rFonts w:ascii="Franklin Gothic Book" w:hAnsi="Franklin Gothic Book" w:cs="Arial"/>
        </w:rPr>
        <w:t>“Utilities’ overreliance on fossil fuels</w:t>
      </w:r>
      <w:r w:rsidR="00AF10F7" w:rsidRPr="003D46EC">
        <w:rPr>
          <w:rFonts w:ascii="Franklin Gothic Book" w:hAnsi="Franklin Gothic Book" w:cs="Arial"/>
        </w:rPr>
        <w:t xml:space="preserve"> is harming public health. Pollution from coal</w:t>
      </w:r>
      <w:r w:rsidR="005C20CA" w:rsidRPr="003D46EC">
        <w:rPr>
          <w:rFonts w:ascii="Franklin Gothic Book" w:hAnsi="Franklin Gothic Book" w:cs="Arial"/>
        </w:rPr>
        <w:t xml:space="preserve"> and natural gas</w:t>
      </w:r>
      <w:r w:rsidR="00AF10F7" w:rsidRPr="003D46EC">
        <w:rPr>
          <w:rFonts w:ascii="Franklin Gothic Book" w:hAnsi="Franklin Gothic Book" w:cs="Arial"/>
        </w:rPr>
        <w:t xml:space="preserve"> plants causes asthma, cardiovascular disease, lung cancer, and many other serious health problems. It’s time for our elected leaders to protect our health by encouraging u</w:t>
      </w:r>
      <w:r w:rsidR="005C20CA" w:rsidRPr="003D46EC">
        <w:rPr>
          <w:rFonts w:ascii="Franklin Gothic Book" w:hAnsi="Franklin Gothic Book" w:cs="Arial"/>
        </w:rPr>
        <w:t>tilities to transition from fossil fuels</w:t>
      </w:r>
      <w:r w:rsidR="00AF10F7" w:rsidRPr="003D46EC">
        <w:rPr>
          <w:rFonts w:ascii="Franklin Gothic Book" w:hAnsi="Franklin Gothic Book" w:cs="Arial"/>
        </w:rPr>
        <w:t xml:space="preserve"> to renewable energy like wind and solar.”</w:t>
      </w:r>
    </w:p>
    <w:p w:rsidR="005C20CA" w:rsidRPr="003D46EC" w:rsidRDefault="005C20CA" w:rsidP="005C20CA">
      <w:pPr>
        <w:rPr>
          <w:rFonts w:ascii="Franklin Gothic Book" w:hAnsi="Franklin Gothic Book" w:cs="Arial"/>
          <w:b/>
          <w:u w:val="single"/>
        </w:rPr>
      </w:pPr>
      <w:r w:rsidRPr="003D46EC">
        <w:rPr>
          <w:rFonts w:ascii="Franklin Gothic Book" w:hAnsi="Franklin Gothic Book" w:cs="Arial"/>
          <w:b/>
          <w:u w:val="single"/>
        </w:rPr>
        <w:t>Health Impacts</w:t>
      </w:r>
    </w:p>
    <w:p w:rsidR="005C20CA" w:rsidRPr="003D46EC" w:rsidRDefault="005C20CA" w:rsidP="005C20CA">
      <w:pPr>
        <w:widowControl w:val="0"/>
        <w:numPr>
          <w:ilvl w:val="0"/>
          <w:numId w:val="4"/>
        </w:numPr>
        <w:ind w:hanging="360"/>
        <w:contextualSpacing/>
        <w:rPr>
          <w:rFonts w:ascii="Franklin Gothic Book" w:hAnsi="Franklin Gothic Book" w:cs="Arial"/>
          <w:color w:val="000000"/>
        </w:rPr>
      </w:pPr>
      <w:r w:rsidRPr="003D46EC">
        <w:rPr>
          <w:rFonts w:ascii="Franklin Gothic Book" w:hAnsi="Franklin Gothic Book" w:cs="Arial"/>
          <w:color w:val="000000"/>
        </w:rPr>
        <w:t xml:space="preserve">Burning </w:t>
      </w:r>
      <w:r w:rsidRPr="003D46EC">
        <w:rPr>
          <w:rFonts w:ascii="Franklin Gothic Book" w:hAnsi="Franklin Gothic Book" w:cs="Arial"/>
        </w:rPr>
        <w:t>fossil fuels</w:t>
      </w:r>
      <w:r w:rsidRPr="003D46EC">
        <w:rPr>
          <w:rFonts w:ascii="Franklin Gothic Book" w:hAnsi="Franklin Gothic Book" w:cs="Arial"/>
          <w:color w:val="000000"/>
        </w:rPr>
        <w:t xml:space="preserve"> emits dangerous levels of toxic substances in our air, including:</w:t>
      </w:r>
    </w:p>
    <w:p w:rsidR="005C20CA" w:rsidRPr="003D46EC" w:rsidRDefault="005C20CA" w:rsidP="005C20CA">
      <w:pPr>
        <w:widowControl w:val="0"/>
        <w:numPr>
          <w:ilvl w:val="1"/>
          <w:numId w:val="4"/>
        </w:numPr>
        <w:ind w:hanging="360"/>
        <w:contextualSpacing/>
        <w:rPr>
          <w:rFonts w:ascii="Franklin Gothic Book" w:hAnsi="Franklin Gothic Book" w:cs="Arial"/>
          <w:color w:val="000000"/>
        </w:rPr>
      </w:pPr>
      <w:r w:rsidRPr="003D46EC">
        <w:rPr>
          <w:rFonts w:ascii="Franklin Gothic Book" w:hAnsi="Franklin Gothic Book" w:cs="Arial"/>
        </w:rPr>
        <w:t>P</w:t>
      </w:r>
      <w:r w:rsidRPr="003D46EC">
        <w:rPr>
          <w:rFonts w:ascii="Franklin Gothic Book" w:hAnsi="Franklin Gothic Book" w:cs="Arial"/>
          <w:color w:val="000000"/>
        </w:rPr>
        <w:t xml:space="preserve">articulate </w:t>
      </w:r>
      <w:r w:rsidRPr="003D46EC">
        <w:rPr>
          <w:rFonts w:ascii="Franklin Gothic Book" w:hAnsi="Franklin Gothic Book" w:cs="Arial"/>
        </w:rPr>
        <w:t>M</w:t>
      </w:r>
      <w:r w:rsidRPr="003D46EC">
        <w:rPr>
          <w:rFonts w:ascii="Franklin Gothic Book" w:hAnsi="Franklin Gothic Book" w:cs="Arial"/>
          <w:color w:val="000000"/>
        </w:rPr>
        <w:t>atter</w:t>
      </w:r>
    </w:p>
    <w:p w:rsidR="005C20CA" w:rsidRPr="003D46EC" w:rsidRDefault="005C20CA" w:rsidP="005C20CA">
      <w:pPr>
        <w:widowControl w:val="0"/>
        <w:numPr>
          <w:ilvl w:val="1"/>
          <w:numId w:val="4"/>
        </w:numPr>
        <w:ind w:hanging="360"/>
        <w:contextualSpacing/>
        <w:rPr>
          <w:rFonts w:ascii="Franklin Gothic Book" w:hAnsi="Franklin Gothic Book" w:cs="Arial"/>
          <w:color w:val="000000"/>
        </w:rPr>
      </w:pPr>
      <w:r w:rsidRPr="003D46EC">
        <w:rPr>
          <w:rFonts w:ascii="Franklin Gothic Book" w:hAnsi="Franklin Gothic Book" w:cs="Arial"/>
          <w:color w:val="000000"/>
        </w:rPr>
        <w:t>Mercury</w:t>
      </w:r>
    </w:p>
    <w:p w:rsidR="005C20CA" w:rsidRPr="003D46EC" w:rsidRDefault="005C20CA" w:rsidP="005C20CA">
      <w:pPr>
        <w:widowControl w:val="0"/>
        <w:numPr>
          <w:ilvl w:val="1"/>
          <w:numId w:val="4"/>
        </w:numPr>
        <w:ind w:hanging="360"/>
        <w:contextualSpacing/>
        <w:rPr>
          <w:rFonts w:ascii="Franklin Gothic Book" w:hAnsi="Franklin Gothic Book" w:cs="Arial"/>
          <w:color w:val="000000"/>
        </w:rPr>
      </w:pPr>
      <w:r w:rsidRPr="003D46EC">
        <w:rPr>
          <w:rFonts w:ascii="Franklin Gothic Book" w:hAnsi="Franklin Gothic Book" w:cs="Arial"/>
        </w:rPr>
        <w:t>S</w:t>
      </w:r>
      <w:r w:rsidRPr="003D46EC">
        <w:rPr>
          <w:rFonts w:ascii="Franklin Gothic Book" w:hAnsi="Franklin Gothic Book" w:cs="Arial"/>
          <w:color w:val="000000"/>
        </w:rPr>
        <w:t xml:space="preserve">ulfur </w:t>
      </w:r>
      <w:r w:rsidRPr="003D46EC">
        <w:rPr>
          <w:rFonts w:ascii="Franklin Gothic Book" w:hAnsi="Franklin Gothic Book" w:cs="Arial"/>
        </w:rPr>
        <w:t>D</w:t>
      </w:r>
      <w:r w:rsidRPr="003D46EC">
        <w:rPr>
          <w:rFonts w:ascii="Franklin Gothic Book" w:hAnsi="Franklin Gothic Book" w:cs="Arial"/>
          <w:color w:val="000000"/>
        </w:rPr>
        <w:t>ioxide</w:t>
      </w:r>
    </w:p>
    <w:p w:rsidR="005C20CA" w:rsidRPr="003D46EC" w:rsidRDefault="005C20CA" w:rsidP="005C20CA">
      <w:pPr>
        <w:widowControl w:val="0"/>
        <w:numPr>
          <w:ilvl w:val="1"/>
          <w:numId w:val="4"/>
        </w:numPr>
        <w:ind w:hanging="360"/>
        <w:contextualSpacing/>
        <w:rPr>
          <w:rFonts w:ascii="Franklin Gothic Book" w:hAnsi="Franklin Gothic Book" w:cs="Arial"/>
          <w:color w:val="000000"/>
        </w:rPr>
      </w:pPr>
      <w:r w:rsidRPr="003D46EC">
        <w:rPr>
          <w:rFonts w:ascii="Franklin Gothic Book" w:hAnsi="Franklin Gothic Book" w:cs="Arial"/>
          <w:color w:val="000000"/>
        </w:rPr>
        <w:t>Arsenic</w:t>
      </w:r>
    </w:p>
    <w:p w:rsidR="005C20CA" w:rsidRPr="003D46EC" w:rsidRDefault="005C20CA" w:rsidP="005C20CA">
      <w:pPr>
        <w:widowControl w:val="0"/>
        <w:numPr>
          <w:ilvl w:val="1"/>
          <w:numId w:val="4"/>
        </w:numPr>
        <w:ind w:hanging="360"/>
        <w:contextualSpacing/>
        <w:rPr>
          <w:rFonts w:ascii="Franklin Gothic Book" w:hAnsi="Franklin Gothic Book" w:cs="Arial"/>
          <w:color w:val="000000"/>
        </w:rPr>
      </w:pPr>
      <w:r w:rsidRPr="003D46EC">
        <w:rPr>
          <w:rFonts w:ascii="Franklin Gothic Book" w:hAnsi="Franklin Gothic Book" w:cs="Arial"/>
          <w:color w:val="000000"/>
        </w:rPr>
        <w:t>Lead</w:t>
      </w:r>
    </w:p>
    <w:p w:rsidR="005C20CA" w:rsidRPr="003D46EC" w:rsidRDefault="005C20CA" w:rsidP="005C20CA">
      <w:pPr>
        <w:ind w:left="1440"/>
        <w:rPr>
          <w:rFonts w:ascii="Franklin Gothic Book" w:eastAsia="Times New Roman" w:hAnsi="Franklin Gothic Book" w:cs="Arial"/>
          <w:color w:val="000000"/>
        </w:rPr>
      </w:pPr>
    </w:p>
    <w:p w:rsidR="005C20CA" w:rsidRPr="003D46EC" w:rsidRDefault="005C20CA" w:rsidP="005C20CA">
      <w:pPr>
        <w:widowControl w:val="0"/>
        <w:numPr>
          <w:ilvl w:val="0"/>
          <w:numId w:val="4"/>
        </w:numPr>
        <w:ind w:hanging="360"/>
        <w:contextualSpacing/>
        <w:rPr>
          <w:rFonts w:ascii="Franklin Gothic Book" w:hAnsi="Franklin Gothic Book" w:cs="Arial"/>
          <w:b/>
          <w:color w:val="000000"/>
        </w:rPr>
      </w:pPr>
      <w:r w:rsidRPr="003D46EC">
        <w:rPr>
          <w:rFonts w:ascii="Franklin Gothic Book" w:hAnsi="Franklin Gothic Book" w:cs="Arial"/>
          <w:b/>
          <w:color w:val="000000"/>
        </w:rPr>
        <w:t>These toxic substances are linked to four of the five leading causes of mortality in the U.S.: heart disease, cancer, stroke, and chronic respiratory diseases, such as asthma.</w:t>
      </w:r>
    </w:p>
    <w:p w:rsidR="005C20CA" w:rsidRPr="003D46EC" w:rsidRDefault="005C20CA" w:rsidP="005C20CA">
      <w:pPr>
        <w:ind w:left="720"/>
        <w:rPr>
          <w:rFonts w:ascii="Franklin Gothic Book" w:eastAsia="Times New Roman" w:hAnsi="Franklin Gothic Book" w:cs="Arial"/>
          <w:b/>
          <w:color w:val="000000"/>
        </w:rPr>
      </w:pPr>
    </w:p>
    <w:p w:rsidR="005C20CA" w:rsidRPr="003D46EC" w:rsidRDefault="005C20CA" w:rsidP="005C20CA">
      <w:pPr>
        <w:widowControl w:val="0"/>
        <w:numPr>
          <w:ilvl w:val="0"/>
          <w:numId w:val="5"/>
        </w:numPr>
        <w:spacing w:after="200" w:line="276" w:lineRule="auto"/>
        <w:ind w:hanging="360"/>
        <w:rPr>
          <w:rFonts w:ascii="Franklin Gothic Book" w:hAnsi="Franklin Gothic Book" w:cs="Arial"/>
          <w:b/>
        </w:rPr>
      </w:pPr>
      <w:r w:rsidRPr="003D46EC">
        <w:rPr>
          <w:rFonts w:ascii="Franklin Gothic Book" w:hAnsi="Franklin Gothic Book" w:cs="Arial"/>
          <w:b/>
        </w:rPr>
        <w:t>Michigan’s asthma rate is 10 percent higher than the national average</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rPr>
      </w:pPr>
      <w:r w:rsidRPr="003D46EC">
        <w:rPr>
          <w:rFonts w:ascii="Franklin Gothic Book" w:hAnsi="Franklin Gothic Book" w:cs="Arial"/>
        </w:rPr>
        <w:t>Michigan ranks 5th in the nation in premature deaths, heart attacks and hospital admissions attributed to coal-fired power plant pollution.</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rPr>
      </w:pPr>
      <w:r w:rsidRPr="003D46EC">
        <w:rPr>
          <w:rFonts w:ascii="Franklin Gothic Book" w:hAnsi="Franklin Gothic Book" w:cs="Arial"/>
        </w:rPr>
        <w:t xml:space="preserve"> We spend more than $1.5 billion per year on health care costs related to the air quality impacts of coal pollution. </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rPr>
      </w:pPr>
      <w:r w:rsidRPr="003D46EC">
        <w:rPr>
          <w:rFonts w:ascii="Franklin Gothic Book" w:hAnsi="Franklin Gothic Book" w:cs="Arial"/>
        </w:rPr>
        <w:t>The pollution from Michigan’s nine oldest coal-fired power plants has been linked to 68,000 cases of asthma attacks and 180 premature deaths each year</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rPr>
      </w:pPr>
      <w:r w:rsidRPr="003D46EC">
        <w:rPr>
          <w:rFonts w:ascii="Franklin Gothic Book" w:hAnsi="Franklin Gothic Book" w:cs="Arial"/>
        </w:rPr>
        <w:t xml:space="preserve">Michigan needs an energy policy that focuses on moving away from burning coal and other toxic substances, and toward cleaner, renewable sources of energy that will reduce illness, rein in health care costs, and save lives. </w:t>
      </w:r>
    </w:p>
    <w:p w:rsidR="005C20CA" w:rsidRPr="003D46EC" w:rsidRDefault="005C20CA" w:rsidP="005C20CA">
      <w:pPr>
        <w:rPr>
          <w:rFonts w:ascii="Franklin Gothic Book" w:hAnsi="Franklin Gothic Book" w:cs="Arial"/>
          <w:b/>
          <w:u w:val="single"/>
        </w:rPr>
      </w:pPr>
      <w:r w:rsidRPr="003D46EC">
        <w:rPr>
          <w:rFonts w:ascii="Franklin Gothic Book" w:hAnsi="Franklin Gothic Book" w:cs="Arial"/>
          <w:b/>
          <w:u w:val="single"/>
        </w:rPr>
        <w:t>PA 341 &amp; 342</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rPr>
      </w:pPr>
      <w:r w:rsidRPr="003D46EC">
        <w:rPr>
          <w:rFonts w:ascii="Franklin Gothic Book" w:hAnsi="Franklin Gothic Book" w:cs="Arial"/>
        </w:rPr>
        <w:t>Michigan made progress in 2016 by passing PA 341 &amp; 342</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rPr>
      </w:pPr>
      <w:r w:rsidRPr="003D46EC">
        <w:rPr>
          <w:rFonts w:ascii="Franklin Gothic Book" w:hAnsi="Franklin Gothic Book" w:cs="Arial"/>
        </w:rPr>
        <w:t>PA 341 &amp; 342</w:t>
      </w:r>
    </w:p>
    <w:p w:rsidR="005C20CA" w:rsidRPr="003D46EC" w:rsidRDefault="005C20CA" w:rsidP="005C20CA">
      <w:pPr>
        <w:widowControl w:val="0"/>
        <w:numPr>
          <w:ilvl w:val="1"/>
          <w:numId w:val="5"/>
        </w:numPr>
        <w:spacing w:after="200" w:line="276" w:lineRule="auto"/>
        <w:ind w:hanging="360"/>
        <w:rPr>
          <w:rFonts w:ascii="Franklin Gothic Book" w:hAnsi="Franklin Gothic Book" w:cs="Arial"/>
        </w:rPr>
      </w:pPr>
      <w:r w:rsidRPr="003D46EC">
        <w:rPr>
          <w:rFonts w:ascii="Franklin Gothic Book" w:hAnsi="Franklin Gothic Book" w:cs="Arial"/>
        </w:rPr>
        <w:t>Increase Michigan’s Renewable Energy Standard to 15% by 2021</w:t>
      </w:r>
    </w:p>
    <w:p w:rsidR="005C20CA" w:rsidRPr="003D46EC" w:rsidRDefault="005C20CA" w:rsidP="005C20CA">
      <w:pPr>
        <w:widowControl w:val="0"/>
        <w:numPr>
          <w:ilvl w:val="1"/>
          <w:numId w:val="5"/>
        </w:numPr>
        <w:spacing w:after="200" w:line="276" w:lineRule="auto"/>
        <w:ind w:hanging="360"/>
        <w:rPr>
          <w:rFonts w:ascii="Franklin Gothic Book" w:hAnsi="Franklin Gothic Book" w:cs="Arial"/>
        </w:rPr>
      </w:pPr>
      <w:r w:rsidRPr="003D46EC">
        <w:rPr>
          <w:rFonts w:ascii="Franklin Gothic Book" w:hAnsi="Franklin Gothic Book" w:cs="Arial"/>
        </w:rPr>
        <w:t>Kept Michigan’s Energy Efficiency Standard at 1% per year with incentives to increase efficiency above 1.5% per year</w:t>
      </w:r>
    </w:p>
    <w:p w:rsidR="005C20CA" w:rsidRPr="003D46EC" w:rsidRDefault="005C20CA" w:rsidP="005C20CA">
      <w:pPr>
        <w:widowControl w:val="0"/>
        <w:numPr>
          <w:ilvl w:val="1"/>
          <w:numId w:val="5"/>
        </w:numPr>
        <w:spacing w:after="200" w:line="276" w:lineRule="auto"/>
        <w:ind w:hanging="360"/>
        <w:rPr>
          <w:rFonts w:ascii="Franklin Gothic Book" w:hAnsi="Franklin Gothic Book" w:cs="Arial"/>
        </w:rPr>
      </w:pPr>
      <w:r w:rsidRPr="003D46EC">
        <w:rPr>
          <w:rFonts w:ascii="Franklin Gothic Book" w:hAnsi="Franklin Gothic Book" w:cs="Arial"/>
        </w:rPr>
        <w:t>Created a combined goal of 35% renewables and efficiency by 2025</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b/>
        </w:rPr>
      </w:pPr>
      <w:r w:rsidRPr="003D46EC">
        <w:rPr>
          <w:rFonts w:ascii="Franklin Gothic Book" w:hAnsi="Franklin Gothic Book" w:cs="Arial"/>
          <w:b/>
        </w:rPr>
        <w:lastRenderedPageBreak/>
        <w:t>Keeping the Renewable Energy and Energy Efficiency Standards in place are vital to improving the health of Michigan residents by continuing to move Michigan away from the use of coal and dirty energy</w:t>
      </w:r>
    </w:p>
    <w:p w:rsidR="005C20CA" w:rsidRPr="003D46EC" w:rsidRDefault="005C20CA" w:rsidP="005C20CA">
      <w:pPr>
        <w:widowControl w:val="0"/>
        <w:numPr>
          <w:ilvl w:val="0"/>
          <w:numId w:val="5"/>
        </w:numPr>
        <w:spacing w:after="200" w:line="276" w:lineRule="auto"/>
        <w:ind w:hanging="360"/>
        <w:rPr>
          <w:rFonts w:ascii="Franklin Gothic Book" w:hAnsi="Franklin Gothic Book" w:cs="Arial"/>
        </w:rPr>
      </w:pPr>
      <w:r w:rsidRPr="003D46EC">
        <w:rPr>
          <w:rFonts w:ascii="Franklin Gothic Book" w:hAnsi="Franklin Gothic Book" w:cs="Arial"/>
        </w:rPr>
        <w:t>We must maintain the progress we have made and advance energy policies that increase renewable energy and energy efficiency</w:t>
      </w:r>
    </w:p>
    <w:p w:rsidR="005C20CA" w:rsidRPr="003D46EC" w:rsidRDefault="005C20CA" w:rsidP="005C20CA">
      <w:pPr>
        <w:widowControl w:val="0"/>
        <w:numPr>
          <w:ilvl w:val="1"/>
          <w:numId w:val="5"/>
        </w:numPr>
        <w:spacing w:after="200" w:line="276" w:lineRule="auto"/>
        <w:ind w:hanging="360"/>
        <w:rPr>
          <w:rFonts w:ascii="Franklin Gothic Book" w:hAnsi="Franklin Gothic Book" w:cs="Arial"/>
        </w:rPr>
      </w:pPr>
      <w:r w:rsidRPr="003D46EC">
        <w:rPr>
          <w:rFonts w:ascii="Franklin Gothic Book" w:hAnsi="Franklin Gothic Book" w:cs="Arial"/>
        </w:rPr>
        <w:t>We can still do better</w:t>
      </w:r>
    </w:p>
    <w:p w:rsidR="005C20CA" w:rsidRPr="003D46EC" w:rsidRDefault="005C20CA" w:rsidP="005C20CA">
      <w:pPr>
        <w:widowControl w:val="0"/>
        <w:numPr>
          <w:ilvl w:val="1"/>
          <w:numId w:val="5"/>
        </w:numPr>
        <w:spacing w:after="200" w:line="276" w:lineRule="auto"/>
        <w:ind w:hanging="360"/>
        <w:rPr>
          <w:rFonts w:ascii="Franklin Gothic Book" w:hAnsi="Franklin Gothic Book" w:cs="Arial"/>
        </w:rPr>
      </w:pPr>
      <w:r w:rsidRPr="003D46EC">
        <w:rPr>
          <w:rFonts w:ascii="Franklin Gothic Book" w:hAnsi="Franklin Gothic Book" w:cs="Arial"/>
        </w:rPr>
        <w:t>Michigan is not taking advantage of all economically viable energy efficiency</w:t>
      </w:r>
    </w:p>
    <w:p w:rsidR="005C20CA" w:rsidRPr="003D46EC" w:rsidRDefault="005C20CA" w:rsidP="005C20CA">
      <w:pPr>
        <w:widowControl w:val="0"/>
        <w:numPr>
          <w:ilvl w:val="1"/>
          <w:numId w:val="5"/>
        </w:numPr>
        <w:spacing w:after="200" w:line="276" w:lineRule="auto"/>
        <w:ind w:hanging="360"/>
        <w:rPr>
          <w:rFonts w:ascii="Franklin Gothic Book" w:hAnsi="Franklin Gothic Book" w:cs="Arial"/>
        </w:rPr>
      </w:pPr>
      <w:r w:rsidRPr="003D46EC">
        <w:rPr>
          <w:rFonts w:ascii="Franklin Gothic Book" w:hAnsi="Franklin Gothic Book" w:cs="Arial"/>
        </w:rPr>
        <w:t xml:space="preserve">Michigan should consider health impacts and costs as a factor in </w:t>
      </w:r>
      <w:proofErr w:type="spellStart"/>
      <w:r w:rsidRPr="003D46EC">
        <w:rPr>
          <w:rFonts w:ascii="Franklin Gothic Book" w:hAnsi="Franklin Gothic Book" w:cs="Arial"/>
        </w:rPr>
        <w:t>it’s</w:t>
      </w:r>
      <w:proofErr w:type="spellEnd"/>
      <w:r w:rsidRPr="003D46EC">
        <w:rPr>
          <w:rFonts w:ascii="Franklin Gothic Book" w:hAnsi="Franklin Gothic Book" w:cs="Arial"/>
        </w:rPr>
        <w:t xml:space="preserve"> energy planning</w:t>
      </w:r>
    </w:p>
    <w:p w:rsidR="005C20CA" w:rsidRPr="003D46EC" w:rsidRDefault="005C20CA" w:rsidP="005C20CA">
      <w:pPr>
        <w:widowControl w:val="0"/>
        <w:numPr>
          <w:ilvl w:val="1"/>
          <w:numId w:val="5"/>
        </w:numPr>
        <w:spacing w:after="200" w:line="276" w:lineRule="auto"/>
        <w:ind w:hanging="360"/>
        <w:rPr>
          <w:rFonts w:ascii="Franklin Gothic Book" w:hAnsi="Franklin Gothic Book" w:cs="Arial"/>
        </w:rPr>
      </w:pPr>
      <w:r w:rsidRPr="003D46EC">
        <w:rPr>
          <w:rFonts w:ascii="Franklin Gothic Book" w:hAnsi="Franklin Gothic Book" w:cs="Arial"/>
        </w:rPr>
        <w:t>Michigan is capable of much more energy efficiency and renewable generation, which could eliminate our dependence on coal much faster</w:t>
      </w:r>
    </w:p>
    <w:p w:rsidR="00C31A13" w:rsidRPr="003D46EC" w:rsidRDefault="00C31A13" w:rsidP="00C31A13">
      <w:pPr>
        <w:rPr>
          <w:rFonts w:ascii="Franklin Gothic Book" w:hAnsi="Franklin Gothic Book" w:cs="Arial"/>
        </w:rPr>
      </w:pPr>
      <w:bookmarkStart w:id="1" w:name="_gjdgxs" w:colFirst="0" w:colLast="0"/>
      <w:bookmarkEnd w:id="1"/>
    </w:p>
    <w:p w:rsidR="00C31A13" w:rsidRPr="003D46EC" w:rsidRDefault="00C31A13" w:rsidP="00C31A13">
      <w:pPr>
        <w:rPr>
          <w:rFonts w:ascii="Franklin Gothic Book" w:hAnsi="Franklin Gothic Book" w:cs="Arial"/>
          <w:b/>
          <w:u w:val="single"/>
        </w:rPr>
      </w:pPr>
      <w:r w:rsidRPr="003D46EC">
        <w:rPr>
          <w:rFonts w:ascii="Franklin Gothic Book" w:hAnsi="Franklin Gothic Book" w:cs="Arial"/>
          <w:b/>
          <w:u w:val="single"/>
        </w:rPr>
        <w:t>Renewable Energy and Energy Efficiency</w:t>
      </w:r>
    </w:p>
    <w:p w:rsidR="00C31A13" w:rsidRPr="003D46EC" w:rsidRDefault="00C31A13" w:rsidP="00C31A13">
      <w:pPr>
        <w:pStyle w:val="ListParagraph"/>
        <w:numPr>
          <w:ilvl w:val="0"/>
          <w:numId w:val="3"/>
        </w:numPr>
        <w:rPr>
          <w:rFonts w:ascii="Franklin Gothic Book" w:hAnsi="Franklin Gothic Book" w:cs="Arial"/>
          <w:u w:val="single"/>
        </w:rPr>
      </w:pPr>
      <w:r w:rsidRPr="003D46EC">
        <w:rPr>
          <w:rFonts w:ascii="Franklin Gothic Book" w:hAnsi="Franklin Gothic Book" w:cs="Arial"/>
          <w:u w:val="single"/>
        </w:rPr>
        <w:t xml:space="preserve">There are safe, clean, renewable energy options that can be used in place of coal-fired power plants. </w:t>
      </w:r>
    </w:p>
    <w:p w:rsidR="00C31A13" w:rsidRPr="003D46EC" w:rsidRDefault="00C31A13" w:rsidP="00C31A13">
      <w:pPr>
        <w:pStyle w:val="ListParagraph"/>
        <w:numPr>
          <w:ilvl w:val="1"/>
          <w:numId w:val="3"/>
        </w:numPr>
        <w:rPr>
          <w:rFonts w:ascii="Franklin Gothic Book" w:hAnsi="Franklin Gothic Book" w:cs="Arial"/>
        </w:rPr>
      </w:pPr>
      <w:r w:rsidRPr="003D46EC">
        <w:rPr>
          <w:rFonts w:ascii="Franklin Gothic Book" w:hAnsi="Franklin Gothic Book" w:cs="Arial"/>
        </w:rPr>
        <w:t>Renewable energy is generated from clean, renewable sources like wind, water and the sun.</w:t>
      </w:r>
    </w:p>
    <w:p w:rsidR="00C31A13" w:rsidRPr="003D46EC" w:rsidRDefault="00C31A13" w:rsidP="00C31A13">
      <w:pPr>
        <w:pStyle w:val="ListParagraph"/>
        <w:numPr>
          <w:ilvl w:val="1"/>
          <w:numId w:val="3"/>
        </w:numPr>
        <w:rPr>
          <w:rFonts w:ascii="Franklin Gothic Book" w:hAnsi="Franklin Gothic Book" w:cs="Arial"/>
        </w:rPr>
      </w:pPr>
      <w:r w:rsidRPr="003D46EC">
        <w:rPr>
          <w:rFonts w:ascii="Franklin Gothic Book" w:hAnsi="Franklin Gothic Book" w:cs="Arial"/>
        </w:rPr>
        <w:t>Energy efficiency means taking simple steps to reduce energy waste.</w:t>
      </w:r>
    </w:p>
    <w:p w:rsidR="00C31A13" w:rsidRPr="003D46EC" w:rsidRDefault="00C31A13" w:rsidP="00C31A13">
      <w:pPr>
        <w:pStyle w:val="ListParagraph"/>
        <w:numPr>
          <w:ilvl w:val="0"/>
          <w:numId w:val="3"/>
        </w:numPr>
        <w:rPr>
          <w:rFonts w:ascii="Franklin Gothic Book" w:hAnsi="Franklin Gothic Book" w:cs="Arial"/>
        </w:rPr>
      </w:pPr>
      <w:r w:rsidRPr="003D46EC">
        <w:rPr>
          <w:rFonts w:ascii="Franklin Gothic Book" w:hAnsi="Franklin Gothic Book" w:cs="Arial"/>
        </w:rPr>
        <w:t xml:space="preserve">Renewable energy and energy efficiency are affordable and cost-effective solutions to energy generated by coal-fired power plants.  </w:t>
      </w:r>
    </w:p>
    <w:p w:rsidR="00C31A13" w:rsidRPr="003D46EC" w:rsidRDefault="00C31A13" w:rsidP="00C31A13">
      <w:pPr>
        <w:pStyle w:val="ListParagraph"/>
        <w:numPr>
          <w:ilvl w:val="0"/>
          <w:numId w:val="3"/>
        </w:numPr>
        <w:rPr>
          <w:rFonts w:ascii="Franklin Gothic Book" w:hAnsi="Franklin Gothic Book" w:cs="Arial"/>
        </w:rPr>
      </w:pPr>
      <w:r w:rsidRPr="003D46EC">
        <w:rPr>
          <w:rFonts w:ascii="Franklin Gothic Book" w:hAnsi="Franklin Gothic Book" w:cs="Arial"/>
        </w:rPr>
        <w:t>Investment in Michigan’s use of renewable energy will improve overall quality of health, create jobs, spark investment and launch new businesses in our state.</w:t>
      </w:r>
    </w:p>
    <w:p w:rsidR="00C31A13" w:rsidRPr="003D46EC" w:rsidRDefault="00C31A13" w:rsidP="00C31A13">
      <w:pPr>
        <w:pStyle w:val="ListParagraph"/>
        <w:numPr>
          <w:ilvl w:val="0"/>
          <w:numId w:val="3"/>
        </w:numPr>
        <w:rPr>
          <w:rFonts w:ascii="Franklin Gothic Book" w:hAnsi="Franklin Gothic Book" w:cs="Arial"/>
        </w:rPr>
      </w:pPr>
      <w:r w:rsidRPr="003D46EC">
        <w:rPr>
          <w:rFonts w:ascii="Franklin Gothic Book" w:hAnsi="Franklin Gothic Book" w:cs="Arial"/>
        </w:rPr>
        <w:t>Transitioning to a system of renewable and efficient energy production would also reduce current state spending on coal-related health issues.</w:t>
      </w:r>
    </w:p>
    <w:p w:rsidR="00AF10F7" w:rsidRPr="003D46EC" w:rsidRDefault="00DF76BB" w:rsidP="00DF76BB">
      <w:pPr>
        <w:pStyle w:val="ListParagraph"/>
        <w:numPr>
          <w:ilvl w:val="0"/>
          <w:numId w:val="3"/>
        </w:numPr>
        <w:rPr>
          <w:rFonts w:ascii="Franklin Gothic Book" w:hAnsi="Franklin Gothic Book" w:cs="Arial"/>
        </w:rPr>
      </w:pPr>
      <w:r w:rsidRPr="003D46EC">
        <w:rPr>
          <w:rFonts w:ascii="Franklin Gothic Book" w:hAnsi="Franklin Gothic Book" w:cs="Arial"/>
        </w:rPr>
        <w:t>If Michigan produced just 30</w:t>
      </w:r>
      <w:r w:rsidR="00C31A13" w:rsidRPr="003D46EC">
        <w:rPr>
          <w:rFonts w:ascii="Franklin Gothic Book" w:hAnsi="Franklin Gothic Book" w:cs="Arial"/>
        </w:rPr>
        <w:t>% of its energ</w:t>
      </w:r>
      <w:r w:rsidRPr="003D46EC">
        <w:rPr>
          <w:rFonts w:ascii="Franklin Gothic Book" w:hAnsi="Franklin Gothic Book" w:cs="Arial"/>
        </w:rPr>
        <w:t>y from renewable sources, it could provide an estimated $4.1 billion in public health benefits cumulatively by 2030 through avoided carbon dioxide, sulfur dioxide and nitrogen oxide pollution</w:t>
      </w:r>
    </w:p>
    <w:sectPr w:rsidR="00AF10F7" w:rsidRPr="003D46EC" w:rsidSect="00AF10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933"/>
    <w:multiLevelType w:val="hybridMultilevel"/>
    <w:tmpl w:val="21EE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01EC1"/>
    <w:multiLevelType w:val="multilevel"/>
    <w:tmpl w:val="FDCAC804"/>
    <w:lvl w:ilvl="0">
      <w:start w:val="1"/>
      <w:numFmt w:val="bullet"/>
      <w:lvlText w:val="•"/>
      <w:lvlJc w:val="left"/>
      <w:pPr>
        <w:ind w:left="720" w:firstLine="360"/>
      </w:pPr>
      <w:rPr>
        <w:rFonts w:ascii="Arial" w:eastAsia="Arial" w:hAnsi="Arial" w:cs="Arial"/>
      </w:rPr>
    </w:lvl>
    <w:lvl w:ilvl="1">
      <w:start w:val="2085"/>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57B1798"/>
    <w:multiLevelType w:val="hybridMultilevel"/>
    <w:tmpl w:val="E31C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B52ED"/>
    <w:multiLevelType w:val="hybridMultilevel"/>
    <w:tmpl w:val="45A0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7718A"/>
    <w:multiLevelType w:val="multilevel"/>
    <w:tmpl w:val="3A6EFC9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F7"/>
    <w:rsid w:val="00210535"/>
    <w:rsid w:val="003D46EC"/>
    <w:rsid w:val="005C20CA"/>
    <w:rsid w:val="00612EA8"/>
    <w:rsid w:val="007B3334"/>
    <w:rsid w:val="008441CF"/>
    <w:rsid w:val="00A04C53"/>
    <w:rsid w:val="00AB704F"/>
    <w:rsid w:val="00AF10F7"/>
    <w:rsid w:val="00C31A13"/>
    <w:rsid w:val="00DF76BB"/>
    <w:rsid w:val="00E97307"/>
    <w:rsid w:val="00F95A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037B504-C0D8-4DE2-9F1F-76085DBC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Ecology Center</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Meuninck</dc:creator>
  <cp:keywords/>
  <dc:description/>
  <cp:lastModifiedBy>Mara Herman</cp:lastModifiedBy>
  <cp:revision>2</cp:revision>
  <dcterms:created xsi:type="dcterms:W3CDTF">2020-06-10T14:56:00Z</dcterms:created>
  <dcterms:modified xsi:type="dcterms:W3CDTF">2020-06-10T14:56:00Z</dcterms:modified>
</cp:coreProperties>
</file>